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880A" w14:textId="77777777" w:rsidR="00655963" w:rsidRPr="00655963" w:rsidRDefault="00655963" w:rsidP="0065596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horzAnchor="page" w:tblpX="2515" w:tblpY="-1410"/>
        <w:tblW w:w="9312" w:type="dxa"/>
        <w:tblCellSpacing w:w="15" w:type="dxa"/>
        <w:tblBorders>
          <w:top w:val="single" w:sz="12" w:space="0" w:color="757E85"/>
          <w:left w:val="single" w:sz="12" w:space="0" w:color="757E85"/>
          <w:bottom w:val="single" w:sz="12" w:space="0" w:color="757E85"/>
          <w:right w:val="single" w:sz="12" w:space="0" w:color="757E85"/>
        </w:tblBorders>
        <w:shd w:val="clear" w:color="auto" w:fill="E6E9EC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9"/>
        <w:gridCol w:w="8483"/>
      </w:tblGrid>
      <w:tr w:rsidR="00655963" w:rsidRPr="007335A1" w14:paraId="6D47F44A" w14:textId="77777777" w:rsidTr="00D27DFF">
        <w:trPr>
          <w:trHeight w:val="993"/>
          <w:tblCellSpacing w:w="15" w:type="dxa"/>
        </w:trPr>
        <w:tc>
          <w:tcPr>
            <w:tcW w:w="42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757E85"/>
            <w:vAlign w:val="center"/>
            <w:hideMark/>
          </w:tcPr>
          <w:p w14:paraId="62B3C4EB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31"/>
                <w:szCs w:val="31"/>
              </w:rPr>
            </w:pPr>
            <w:bookmarkStart w:id="0" w:name="_GoBack"/>
            <w:bookmarkEnd w:id="0"/>
            <w:r w:rsidRPr="00F56F01">
              <w:rPr>
                <w:rFonts w:ascii="Arial" w:hAnsi="Arial" w:cs="Arial"/>
                <w:color w:val="FFFFFF"/>
                <w:sz w:val="31"/>
                <w:szCs w:val="31"/>
              </w:rPr>
              <w:t>Den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757E85"/>
            <w:vAlign w:val="center"/>
            <w:hideMark/>
          </w:tcPr>
          <w:p w14:paraId="25964AAF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31"/>
                <w:szCs w:val="31"/>
              </w:rPr>
            </w:pPr>
            <w:r w:rsidRPr="00F56F01">
              <w:rPr>
                <w:rFonts w:ascii="Arial" w:hAnsi="Arial" w:cs="Arial"/>
                <w:color w:val="FFFFFF"/>
                <w:sz w:val="31"/>
                <w:szCs w:val="31"/>
              </w:rPr>
              <w:t>Jídelní lístek</w:t>
            </w:r>
          </w:p>
          <w:p w14:paraId="11BBD0DA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31"/>
                <w:szCs w:val="31"/>
              </w:rPr>
            </w:pPr>
            <w:r w:rsidRPr="00F56F01">
              <w:rPr>
                <w:rFonts w:ascii="Arial" w:hAnsi="Arial" w:cs="Arial"/>
                <w:color w:val="FFFFFF"/>
                <w:sz w:val="31"/>
                <w:szCs w:val="31"/>
              </w:rPr>
              <w:t>ZŠ a MŠ Hradec</w:t>
            </w:r>
          </w:p>
        </w:tc>
      </w:tr>
      <w:tr w:rsidR="00655963" w:rsidRPr="007335A1" w14:paraId="6A2DA41C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7C73A474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p w14:paraId="7B78F3CB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38BB5334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73FDBFA1" w14:textId="52BD5FAE" w:rsidR="005A61C9" w:rsidRDefault="00A85729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Po</w:t>
            </w:r>
            <w:proofErr w:type="gramEnd"/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C84C05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FE3432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10</w:t>
            </w:r>
            <w:r w:rsidR="00DC664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783D6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  <w:r w:rsidR="00744CF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DC664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14:paraId="68AD6E2F" w14:textId="77777777" w:rsidR="00655963" w:rsidRPr="00F56F01" w:rsidRDefault="00655963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655963" w:rsidRPr="007335A1" w14:paraId="14C82BDE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6068F416" w14:textId="77777777" w:rsidR="00655963" w:rsidRPr="00F56F01" w:rsidRDefault="00655963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</w:t>
                  </w:r>
                  <w:r w:rsidR="00E7237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568E93A" w14:textId="69BE5437" w:rsidR="00655963" w:rsidRPr="00F56F01" w:rsidRDefault="00D81D60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Ovocný jogurt, piškot, čaj, voda – 1, 3, 7</w:t>
                  </w:r>
                </w:p>
              </w:tc>
            </w:tr>
            <w:tr w:rsidR="00655963" w:rsidRPr="007335A1" w14:paraId="5A764833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5E47964C" w14:textId="77777777" w:rsidR="00655963" w:rsidRPr="00F56F01" w:rsidRDefault="00185C2E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="00655963"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7B5DD9B7" w14:textId="3E701F4F" w:rsidR="00655963" w:rsidRPr="00F56F01" w:rsidRDefault="00FE3432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Kapustová - 1</w:t>
                  </w:r>
                </w:p>
              </w:tc>
            </w:tr>
            <w:tr w:rsidR="00655963" w:rsidRPr="007335A1" w14:paraId="50865170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06BCBD26" w14:textId="77777777" w:rsidR="00655963" w:rsidRPr="00F56F01" w:rsidRDefault="00185C2E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498" w:type="dxa"/>
                  <w:vAlign w:val="center"/>
                </w:tcPr>
                <w:p w14:paraId="11B10E82" w14:textId="115249A6" w:rsidR="00655963" w:rsidRPr="00F56F01" w:rsidRDefault="00FE3432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Džuveč z mletého masa, okurka</w:t>
                  </w:r>
                </w:p>
              </w:tc>
            </w:tr>
            <w:tr w:rsidR="00655963" w:rsidRPr="007335A1" w14:paraId="0F827597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4BEF2914" w14:textId="77777777" w:rsidR="00655963" w:rsidRPr="00F56F01" w:rsidRDefault="00655963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107B39E" w14:textId="2FB2B103" w:rsidR="00655963" w:rsidRPr="00F56F01" w:rsidRDefault="00D81D60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Chléb, máslo, strouhaný sýr, zelenina, čaj, voda – 1, 3, 7</w:t>
                  </w:r>
                </w:p>
              </w:tc>
            </w:tr>
          </w:tbl>
          <w:p w14:paraId="6A90312C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17325CC2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0C0283A0" w14:textId="77777777" w:rsidR="00A761A8" w:rsidRDefault="00655963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F56F0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Ú</w:t>
            </w:r>
            <w:r w:rsidR="00A8572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</w:t>
            </w:r>
            <w:r w:rsidR="00744CF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  <w:p w14:paraId="0573D327" w14:textId="0C77350D" w:rsidR="00655963" w:rsidRPr="00F56F01" w:rsidRDefault="00FE3432" w:rsidP="000502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11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783D6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00496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426D73" w:rsidRPr="007335A1" w14:paraId="5E3E5253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477829CD" w14:textId="77777777" w:rsidR="00426D73" w:rsidRPr="00F56F01" w:rsidRDefault="00426D73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67E884DF" w14:textId="00E0A145" w:rsidR="00426D73" w:rsidRPr="00F56F01" w:rsidRDefault="00D81D60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Graham plátek, přírodní sýr, zelenina, čaj, voda – 1, 3, 7, 8</w:t>
                  </w:r>
                </w:p>
              </w:tc>
            </w:tr>
            <w:tr w:rsidR="00426D73" w:rsidRPr="007335A1" w14:paraId="3ED72CCD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17E928E6" w14:textId="77777777" w:rsidR="00426D73" w:rsidRPr="00F56F01" w:rsidRDefault="00426D73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66D2C4DC" w14:textId="5BE61BC5" w:rsidR="00426D73" w:rsidRPr="00F56F01" w:rsidRDefault="00FE3432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Hrachová - 1</w:t>
                  </w:r>
                </w:p>
              </w:tc>
            </w:tr>
            <w:tr w:rsidR="00426D73" w:rsidRPr="007335A1" w14:paraId="26E8EA0D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5FDE7822" w14:textId="77777777" w:rsidR="00426D73" w:rsidRPr="00F56F01" w:rsidRDefault="00426D73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498" w:type="dxa"/>
                  <w:vAlign w:val="center"/>
                </w:tcPr>
                <w:p w14:paraId="74B38B03" w14:textId="791FBA48" w:rsidR="00426D73" w:rsidRPr="00F56F01" w:rsidRDefault="00FE3432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Štěpánská hovězí pečeně, dušená rýže – 1, 3</w:t>
                  </w:r>
                </w:p>
              </w:tc>
            </w:tr>
            <w:tr w:rsidR="00426D73" w:rsidRPr="007335A1" w14:paraId="515182A7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5067C738" w14:textId="77777777" w:rsidR="00426D73" w:rsidRPr="00F56F01" w:rsidRDefault="00426D73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85288A9" w14:textId="4D0D09FB" w:rsidR="00426D73" w:rsidRPr="00F56F01" w:rsidRDefault="00D81D60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Rohlík, drůbeží pomazánka, zelenina, čaj, voda – 1, 3, 7, 12</w:t>
                  </w:r>
                </w:p>
              </w:tc>
            </w:tr>
          </w:tbl>
          <w:p w14:paraId="50A9A52C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0CBA75DD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021D34CE" w14:textId="77777777" w:rsidR="001E557D" w:rsidRDefault="001E557D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St</w:t>
            </w:r>
            <w:r w:rsidR="00E9263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  <w:p w14:paraId="357F6A66" w14:textId="1E3DCEB7" w:rsidR="00655963" w:rsidRPr="00F56F01" w:rsidRDefault="00FE3432" w:rsidP="000502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12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783D6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7"/>
              <w:gridCol w:w="11576"/>
            </w:tblGrid>
            <w:tr w:rsidR="00E116A8" w:rsidRPr="008639BE" w14:paraId="3115B34C" w14:textId="77777777" w:rsidTr="00050217">
              <w:tc>
                <w:tcPr>
                  <w:tcW w:w="1847" w:type="dxa"/>
                  <w:shd w:val="clear" w:color="auto" w:fill="auto"/>
                  <w:hideMark/>
                </w:tcPr>
                <w:p w14:paraId="7421A14C" w14:textId="77777777" w:rsidR="00E116A8" w:rsidRPr="00F56F01" w:rsidRDefault="00E116A8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4935D413" w14:textId="1B42A1A6" w:rsidR="00E116A8" w:rsidRPr="008639BE" w:rsidRDefault="00D81D60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Chléb, rybí pomazánka, zelenina, čaj,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voda – 1, 3, 4 ,7</w:t>
                  </w:r>
                  <w:proofErr w:type="gramEnd"/>
                </w:p>
              </w:tc>
            </w:tr>
            <w:tr w:rsidR="00E116A8" w:rsidRPr="008639BE" w14:paraId="3141D3FC" w14:textId="77777777" w:rsidTr="00050217">
              <w:tc>
                <w:tcPr>
                  <w:tcW w:w="1847" w:type="dxa"/>
                  <w:shd w:val="clear" w:color="auto" w:fill="auto"/>
                  <w:hideMark/>
                </w:tcPr>
                <w:p w14:paraId="288C2EA5" w14:textId="77777777" w:rsidR="00E116A8" w:rsidRPr="00F56F01" w:rsidRDefault="00E116A8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24E64716" w14:textId="3020667C" w:rsidR="00E116A8" w:rsidRPr="008639BE" w:rsidRDefault="00FE3432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Kmínová – 1, 3, 9</w:t>
                  </w:r>
                </w:p>
              </w:tc>
            </w:tr>
            <w:tr w:rsidR="00E116A8" w:rsidRPr="008639BE" w14:paraId="5667B9B2" w14:textId="77777777" w:rsidTr="00050217">
              <w:tc>
                <w:tcPr>
                  <w:tcW w:w="1847" w:type="dxa"/>
                  <w:shd w:val="clear" w:color="auto" w:fill="auto"/>
                  <w:hideMark/>
                </w:tcPr>
                <w:p w14:paraId="456E3ED7" w14:textId="77777777" w:rsidR="00E116A8" w:rsidRPr="00F56F01" w:rsidRDefault="00E116A8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316DA535" w14:textId="6C1ED46D" w:rsidR="00E116A8" w:rsidRPr="008639BE" w:rsidRDefault="00FE3432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Kuřecí maso se sýrovou omáčkou, těstoviny – 1, 7</w:t>
                  </w:r>
                </w:p>
              </w:tc>
            </w:tr>
            <w:tr w:rsidR="00E116A8" w:rsidRPr="008639BE" w14:paraId="4F64A194" w14:textId="77777777" w:rsidTr="00050217">
              <w:tc>
                <w:tcPr>
                  <w:tcW w:w="1847" w:type="dxa"/>
                  <w:shd w:val="clear" w:color="auto" w:fill="auto"/>
                  <w:hideMark/>
                </w:tcPr>
                <w:p w14:paraId="644BBA87" w14:textId="77777777" w:rsidR="00E116A8" w:rsidRPr="00F56F01" w:rsidRDefault="00E116A8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483FB737" w14:textId="795D6B66" w:rsidR="00E116A8" w:rsidRPr="008639BE" w:rsidRDefault="00D81D60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Zapečený toast s jablky a skořicí, čaj, voda – 1, 3, 7, 9</w:t>
                  </w:r>
                </w:p>
              </w:tc>
            </w:tr>
            <w:tr w:rsidR="00054F78" w:rsidRPr="008639BE" w14:paraId="5AA7E1A5" w14:textId="77777777" w:rsidTr="00050217">
              <w:tc>
                <w:tcPr>
                  <w:tcW w:w="1847" w:type="dxa"/>
                  <w:shd w:val="clear" w:color="auto" w:fill="auto"/>
                  <w:vAlign w:val="center"/>
                  <w:hideMark/>
                </w:tcPr>
                <w:p w14:paraId="62979A7B" w14:textId="77777777" w:rsidR="00054F78" w:rsidRPr="008639BE" w:rsidRDefault="00054F78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76" w:type="dxa"/>
                  <w:shd w:val="clear" w:color="auto" w:fill="auto"/>
                  <w:vAlign w:val="center"/>
                  <w:hideMark/>
                </w:tcPr>
                <w:p w14:paraId="6D0E5A37" w14:textId="77777777" w:rsidR="00054F78" w:rsidRPr="008639BE" w:rsidRDefault="00054F78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58865E8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3AFA6ADD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68484712" w14:textId="77777777" w:rsidR="00A85729" w:rsidRDefault="00655963" w:rsidP="00D27D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F56F0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Č</w:t>
            </w:r>
            <w:r w:rsidR="00A8572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</w:t>
            </w:r>
          </w:p>
          <w:p w14:paraId="37DB68B0" w14:textId="342B992E" w:rsidR="00655963" w:rsidRPr="00F56F01" w:rsidRDefault="00FE3432" w:rsidP="000502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13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783D6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054F78" w:rsidRPr="007335A1" w14:paraId="54891755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774BF808" w14:textId="77777777" w:rsidR="00054F78" w:rsidRPr="00F56F01" w:rsidRDefault="00054F78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87751C7" w14:textId="3515F907" w:rsidR="002C541C" w:rsidRPr="00F56F01" w:rsidRDefault="00D81D60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Vánočka, kakao, ovoce, čaj, voda – 1, 3, 7</w:t>
                  </w:r>
                </w:p>
              </w:tc>
            </w:tr>
            <w:tr w:rsidR="00054F78" w:rsidRPr="007335A1" w14:paraId="185BC467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2A510221" w14:textId="77777777" w:rsidR="00054F78" w:rsidRPr="00F56F01" w:rsidRDefault="00054F78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00CB7533" w14:textId="70D73B2C" w:rsidR="00054F78" w:rsidRPr="00F56F01" w:rsidRDefault="00FE3432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Uzená s rýží - 9</w:t>
                  </w:r>
                </w:p>
              </w:tc>
            </w:tr>
            <w:tr w:rsidR="00054F78" w:rsidRPr="007335A1" w14:paraId="70135501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138A509B" w14:textId="66E06104" w:rsidR="00054F78" w:rsidRPr="001A29E1" w:rsidRDefault="001A29E1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A29E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Oběd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C42F73B" w14:textId="07738455" w:rsidR="00054F78" w:rsidRPr="00F56F01" w:rsidRDefault="00FE3432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Vepřenky s cibulí a hořčicí, vařené brambory – 1, 10</w:t>
                  </w:r>
                </w:p>
              </w:tc>
            </w:tr>
            <w:tr w:rsidR="00054F78" w:rsidRPr="007335A1" w14:paraId="2FF0B6B2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30B1034C" w14:textId="77777777" w:rsidR="00054F78" w:rsidRPr="00F56F01" w:rsidRDefault="00054F78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11D83EDF" w14:textId="035DEF4F" w:rsidR="00054F78" w:rsidRPr="00F56F01" w:rsidRDefault="00D81D60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Cereální rohlík, přírodní sýr, zelenina, čaj, voda – 1, 3, 7</w:t>
                  </w:r>
                </w:p>
              </w:tc>
            </w:tr>
            <w:tr w:rsidR="00054F78" w:rsidRPr="007335A1" w14:paraId="56D93B50" w14:textId="77777777" w:rsidTr="00185C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409DA1A8" w14:textId="77777777" w:rsidR="00054F78" w:rsidRPr="00F56F01" w:rsidRDefault="00054F78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8" w:type="dxa"/>
                  <w:vAlign w:val="center"/>
                  <w:hideMark/>
                </w:tcPr>
                <w:p w14:paraId="7A4F7F72" w14:textId="77777777" w:rsidR="00054F78" w:rsidRPr="00F56F01" w:rsidRDefault="00054F78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6C5527D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38285C8C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33E277E1" w14:textId="1EBAF85B" w:rsidR="00655963" w:rsidRPr="00F56F01" w:rsidRDefault="00A85729" w:rsidP="000502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Pá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="00FE3432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14</w:t>
            </w:r>
            <w:r w:rsidR="00CE6A4D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783D6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</w:t>
            </w:r>
            <w:r w:rsidR="003D395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DC664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185C2E" w:rsidRPr="007335A1" w14:paraId="0E713825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121DB32E" w14:textId="77777777" w:rsidR="00185C2E" w:rsidRPr="00F56F01" w:rsidRDefault="00185C2E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186FA748" w14:textId="16F51DD9" w:rsidR="00E7237C" w:rsidRPr="00F56F01" w:rsidRDefault="00D81D60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Chléb s máslem, vařené vajíčko, zelenina, čaj,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voda – 1, 3 ,7, 12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85C2E" w:rsidRPr="007335A1" w14:paraId="465C70BD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2883A5C1" w14:textId="77777777" w:rsidR="00185C2E" w:rsidRPr="00F56F01" w:rsidRDefault="00185C2E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</w:t>
                  </w:r>
                  <w:r w:rsidR="00E7237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5D7AAD6F" w14:textId="44974703" w:rsidR="00185C2E" w:rsidRPr="00F56F01" w:rsidRDefault="00FE3432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Hovězí vývar se špaldovými kroupami – 1, 9</w:t>
                  </w:r>
                </w:p>
              </w:tc>
            </w:tr>
            <w:tr w:rsidR="00185C2E" w:rsidRPr="007335A1" w14:paraId="3FD5000A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635DCE56" w14:textId="77777777" w:rsidR="00185C2E" w:rsidRPr="00F56F01" w:rsidRDefault="00185C2E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498" w:type="dxa"/>
                  <w:vAlign w:val="center"/>
                </w:tcPr>
                <w:p w14:paraId="20C1A49E" w14:textId="3C53EFB6" w:rsidR="006A3CED" w:rsidRPr="00F56F01" w:rsidRDefault="00FE3432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Vepřové maso na paprikách, bramborový knedlík – 1, 3</w:t>
                  </w:r>
                </w:p>
              </w:tc>
            </w:tr>
            <w:tr w:rsidR="00185C2E" w:rsidRPr="007335A1" w14:paraId="34AFB230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696F53C6" w14:textId="77777777" w:rsidR="00185C2E" w:rsidRPr="00F56F01" w:rsidRDefault="00185C2E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6EEDD275" w14:textId="2DCADF30" w:rsidR="00185C2E" w:rsidRPr="00655963" w:rsidRDefault="00D81D60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Přesnídávka, piškoty, ovoce, čaj, voda</w:t>
                  </w:r>
                </w:p>
              </w:tc>
            </w:tr>
            <w:tr w:rsidR="00655963" w:rsidRPr="007335A1" w14:paraId="384F3307" w14:textId="77777777" w:rsidTr="00185C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5353B3A1" w14:textId="77777777" w:rsidR="00655963" w:rsidRPr="00655963" w:rsidRDefault="00655963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8" w:type="dxa"/>
                  <w:vAlign w:val="center"/>
                  <w:hideMark/>
                </w:tcPr>
                <w:p w14:paraId="4D1EF94F" w14:textId="77777777" w:rsidR="00655963" w:rsidRPr="00655963" w:rsidRDefault="00655963" w:rsidP="00924D33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1655986" w14:textId="77777777" w:rsidR="00655963" w:rsidRPr="00655963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</w:tbl>
    <w:p w14:paraId="7F732BCA" w14:textId="77777777" w:rsidR="007F59A5" w:rsidRDefault="007F59A5"/>
    <w:p w14:paraId="0063E8C9" w14:textId="77777777" w:rsidR="00F56F01" w:rsidRDefault="00F56F01"/>
    <w:p w14:paraId="13E61900" w14:textId="77777777" w:rsidR="00F56F01" w:rsidRDefault="00F56F01"/>
    <w:p w14:paraId="7D59CE65" w14:textId="77777777" w:rsidR="00F56F01" w:rsidRDefault="00F56F01"/>
    <w:p w14:paraId="794FE624" w14:textId="77777777" w:rsidR="00F56F01" w:rsidRDefault="00F56F01"/>
    <w:p w14:paraId="093CE340" w14:textId="77777777" w:rsidR="00F56F01" w:rsidRDefault="00F56F01"/>
    <w:p w14:paraId="7FE6BE93" w14:textId="77777777" w:rsidR="00D33BDB" w:rsidRDefault="00D33BDB"/>
    <w:p w14:paraId="522A13AC" w14:textId="77777777" w:rsidR="00D33BDB" w:rsidRDefault="00D33BDB"/>
    <w:p w14:paraId="33419A82" w14:textId="77777777" w:rsidR="00D33BDB" w:rsidRDefault="00D33BDB"/>
    <w:p w14:paraId="76D12BB7" w14:textId="77777777" w:rsidR="00D33BDB" w:rsidRDefault="00D33BDB"/>
    <w:p w14:paraId="5186F80D" w14:textId="77777777" w:rsidR="00D33BDB" w:rsidRDefault="00D33BDB"/>
    <w:p w14:paraId="41E6EC34" w14:textId="77777777" w:rsidR="00D33BDB" w:rsidRDefault="00D33BDB"/>
    <w:p w14:paraId="53006CCB" w14:textId="77777777" w:rsidR="00D33BDB" w:rsidRDefault="00D33BDB"/>
    <w:p w14:paraId="525A82C8" w14:textId="77777777" w:rsidR="00D33BDB" w:rsidRDefault="00D33BDB"/>
    <w:p w14:paraId="75582718" w14:textId="77777777" w:rsidR="00D33BDB" w:rsidRDefault="00D33BDB"/>
    <w:p w14:paraId="51E0A7E6" w14:textId="77777777" w:rsidR="00D33BDB" w:rsidRDefault="00D33BDB"/>
    <w:p w14:paraId="3DA5FFB8" w14:textId="77777777" w:rsidR="00D645B3" w:rsidRDefault="00D645B3"/>
    <w:p w14:paraId="6D79B678" w14:textId="63C958E5" w:rsidR="000C24AD" w:rsidRDefault="00244DC6">
      <w:r w:rsidRPr="00244DC6">
        <w:rPr>
          <w:noProof/>
        </w:rPr>
        <w:drawing>
          <wp:inline distT="0" distB="0" distL="0" distR="0" wp14:anchorId="1068176A" wp14:editId="770CEA72">
            <wp:extent cx="5760720" cy="2952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4AD" w:rsidSect="000C24A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63"/>
    <w:rsid w:val="00004969"/>
    <w:rsid w:val="00032A9E"/>
    <w:rsid w:val="00033039"/>
    <w:rsid w:val="00041DE4"/>
    <w:rsid w:val="00050217"/>
    <w:rsid w:val="000515D4"/>
    <w:rsid w:val="00054F78"/>
    <w:rsid w:val="00056A58"/>
    <w:rsid w:val="0005736F"/>
    <w:rsid w:val="00063874"/>
    <w:rsid w:val="00072934"/>
    <w:rsid w:val="00076F95"/>
    <w:rsid w:val="00080784"/>
    <w:rsid w:val="00083798"/>
    <w:rsid w:val="0008638D"/>
    <w:rsid w:val="0009389E"/>
    <w:rsid w:val="000C24AD"/>
    <w:rsid w:val="000D02FE"/>
    <w:rsid w:val="000D3DCE"/>
    <w:rsid w:val="000F1301"/>
    <w:rsid w:val="000F2C20"/>
    <w:rsid w:val="000F5827"/>
    <w:rsid w:val="000F79AA"/>
    <w:rsid w:val="001249F8"/>
    <w:rsid w:val="0012572E"/>
    <w:rsid w:val="00135AF7"/>
    <w:rsid w:val="00136DFD"/>
    <w:rsid w:val="001404B5"/>
    <w:rsid w:val="001500BA"/>
    <w:rsid w:val="00162D9F"/>
    <w:rsid w:val="00166E98"/>
    <w:rsid w:val="00175AD6"/>
    <w:rsid w:val="00176787"/>
    <w:rsid w:val="00183965"/>
    <w:rsid w:val="00185C2E"/>
    <w:rsid w:val="001A29E1"/>
    <w:rsid w:val="001A6BA0"/>
    <w:rsid w:val="001B7548"/>
    <w:rsid w:val="001C0463"/>
    <w:rsid w:val="001C1C92"/>
    <w:rsid w:val="001C2D5B"/>
    <w:rsid w:val="001D2CD3"/>
    <w:rsid w:val="001D3127"/>
    <w:rsid w:val="001D7910"/>
    <w:rsid w:val="001E0775"/>
    <w:rsid w:val="001E4F8C"/>
    <w:rsid w:val="001E557D"/>
    <w:rsid w:val="001F544E"/>
    <w:rsid w:val="00205F83"/>
    <w:rsid w:val="00212777"/>
    <w:rsid w:val="0022075A"/>
    <w:rsid w:val="00220CAE"/>
    <w:rsid w:val="00226B57"/>
    <w:rsid w:val="0023330F"/>
    <w:rsid w:val="00237469"/>
    <w:rsid w:val="00237E1E"/>
    <w:rsid w:val="00244DC6"/>
    <w:rsid w:val="00257E19"/>
    <w:rsid w:val="00261BE7"/>
    <w:rsid w:val="00265276"/>
    <w:rsid w:val="00271AD2"/>
    <w:rsid w:val="00271CAB"/>
    <w:rsid w:val="002749C7"/>
    <w:rsid w:val="00282996"/>
    <w:rsid w:val="0028299C"/>
    <w:rsid w:val="00283E0D"/>
    <w:rsid w:val="00286266"/>
    <w:rsid w:val="002B5831"/>
    <w:rsid w:val="002B7898"/>
    <w:rsid w:val="002C0631"/>
    <w:rsid w:val="002C36CA"/>
    <w:rsid w:val="002C541C"/>
    <w:rsid w:val="002C6E71"/>
    <w:rsid w:val="002D2EFB"/>
    <w:rsid w:val="002D49EB"/>
    <w:rsid w:val="002D6AEE"/>
    <w:rsid w:val="002E1CDF"/>
    <w:rsid w:val="002E5BB1"/>
    <w:rsid w:val="002F531D"/>
    <w:rsid w:val="00300931"/>
    <w:rsid w:val="00306254"/>
    <w:rsid w:val="00312F7B"/>
    <w:rsid w:val="00314B61"/>
    <w:rsid w:val="00332594"/>
    <w:rsid w:val="003331CA"/>
    <w:rsid w:val="003417E5"/>
    <w:rsid w:val="0034756E"/>
    <w:rsid w:val="00350039"/>
    <w:rsid w:val="0035793B"/>
    <w:rsid w:val="00363A5B"/>
    <w:rsid w:val="00366B87"/>
    <w:rsid w:val="00376DBA"/>
    <w:rsid w:val="00387867"/>
    <w:rsid w:val="00395032"/>
    <w:rsid w:val="003973A5"/>
    <w:rsid w:val="003A6922"/>
    <w:rsid w:val="003B1A35"/>
    <w:rsid w:val="003B4D86"/>
    <w:rsid w:val="003D30DE"/>
    <w:rsid w:val="003D3958"/>
    <w:rsid w:val="00405C3A"/>
    <w:rsid w:val="0040716C"/>
    <w:rsid w:val="004246B7"/>
    <w:rsid w:val="00425361"/>
    <w:rsid w:val="00426D73"/>
    <w:rsid w:val="00430BEC"/>
    <w:rsid w:val="004316BC"/>
    <w:rsid w:val="004434E6"/>
    <w:rsid w:val="00444B4A"/>
    <w:rsid w:val="004454B9"/>
    <w:rsid w:val="00453F38"/>
    <w:rsid w:val="00456F53"/>
    <w:rsid w:val="00463075"/>
    <w:rsid w:val="00471D55"/>
    <w:rsid w:val="00482D15"/>
    <w:rsid w:val="004A7446"/>
    <w:rsid w:val="004C4981"/>
    <w:rsid w:val="004E724A"/>
    <w:rsid w:val="004F2C11"/>
    <w:rsid w:val="0053072D"/>
    <w:rsid w:val="00552562"/>
    <w:rsid w:val="005578AB"/>
    <w:rsid w:val="00563394"/>
    <w:rsid w:val="005666A8"/>
    <w:rsid w:val="00572A6D"/>
    <w:rsid w:val="005A61C9"/>
    <w:rsid w:val="005B7707"/>
    <w:rsid w:val="005D1C76"/>
    <w:rsid w:val="005D3E30"/>
    <w:rsid w:val="005D670C"/>
    <w:rsid w:val="005E05C9"/>
    <w:rsid w:val="0061060E"/>
    <w:rsid w:val="006159F3"/>
    <w:rsid w:val="006433B5"/>
    <w:rsid w:val="00643971"/>
    <w:rsid w:val="0065026D"/>
    <w:rsid w:val="00651765"/>
    <w:rsid w:val="00655963"/>
    <w:rsid w:val="006736E9"/>
    <w:rsid w:val="006A0736"/>
    <w:rsid w:val="006A3CED"/>
    <w:rsid w:val="006C0605"/>
    <w:rsid w:val="006C0FDB"/>
    <w:rsid w:val="00704253"/>
    <w:rsid w:val="007267EB"/>
    <w:rsid w:val="0073213B"/>
    <w:rsid w:val="007335A1"/>
    <w:rsid w:val="007378D5"/>
    <w:rsid w:val="007435DD"/>
    <w:rsid w:val="0074469C"/>
    <w:rsid w:val="00744CF6"/>
    <w:rsid w:val="00744E50"/>
    <w:rsid w:val="00761CE0"/>
    <w:rsid w:val="00767AAE"/>
    <w:rsid w:val="00775DCA"/>
    <w:rsid w:val="00782F0B"/>
    <w:rsid w:val="00783D66"/>
    <w:rsid w:val="0078681B"/>
    <w:rsid w:val="00793CB5"/>
    <w:rsid w:val="007A0BD3"/>
    <w:rsid w:val="007D0E74"/>
    <w:rsid w:val="007D3EAB"/>
    <w:rsid w:val="007D78E9"/>
    <w:rsid w:val="007E0F63"/>
    <w:rsid w:val="007E253C"/>
    <w:rsid w:val="007E66F7"/>
    <w:rsid w:val="007F4E53"/>
    <w:rsid w:val="007F59A5"/>
    <w:rsid w:val="00844101"/>
    <w:rsid w:val="008473A3"/>
    <w:rsid w:val="00853862"/>
    <w:rsid w:val="008569EC"/>
    <w:rsid w:val="008639BE"/>
    <w:rsid w:val="00866ECE"/>
    <w:rsid w:val="00873321"/>
    <w:rsid w:val="00894998"/>
    <w:rsid w:val="00894F30"/>
    <w:rsid w:val="008A49BA"/>
    <w:rsid w:val="008A6B58"/>
    <w:rsid w:val="008A7646"/>
    <w:rsid w:val="008C57E6"/>
    <w:rsid w:val="008C5A78"/>
    <w:rsid w:val="008D1354"/>
    <w:rsid w:val="008D245C"/>
    <w:rsid w:val="008D31E4"/>
    <w:rsid w:val="008D7CE3"/>
    <w:rsid w:val="008F6D31"/>
    <w:rsid w:val="00907A38"/>
    <w:rsid w:val="00911022"/>
    <w:rsid w:val="00911BB9"/>
    <w:rsid w:val="00915A3C"/>
    <w:rsid w:val="00921725"/>
    <w:rsid w:val="00924B55"/>
    <w:rsid w:val="00924D33"/>
    <w:rsid w:val="0092682A"/>
    <w:rsid w:val="0092798D"/>
    <w:rsid w:val="009373DB"/>
    <w:rsid w:val="0093757D"/>
    <w:rsid w:val="009421CE"/>
    <w:rsid w:val="009452BC"/>
    <w:rsid w:val="00952ABA"/>
    <w:rsid w:val="00952B1C"/>
    <w:rsid w:val="009611F9"/>
    <w:rsid w:val="00986AA3"/>
    <w:rsid w:val="00990665"/>
    <w:rsid w:val="00993EA1"/>
    <w:rsid w:val="00996B37"/>
    <w:rsid w:val="009A03D6"/>
    <w:rsid w:val="009D6F56"/>
    <w:rsid w:val="009D7B51"/>
    <w:rsid w:val="009E0615"/>
    <w:rsid w:val="009E3747"/>
    <w:rsid w:val="009F2673"/>
    <w:rsid w:val="009F2E7E"/>
    <w:rsid w:val="00A010D8"/>
    <w:rsid w:val="00A01E2F"/>
    <w:rsid w:val="00A054D9"/>
    <w:rsid w:val="00A10B20"/>
    <w:rsid w:val="00A13506"/>
    <w:rsid w:val="00A34596"/>
    <w:rsid w:val="00A445E2"/>
    <w:rsid w:val="00A47B3D"/>
    <w:rsid w:val="00A750C5"/>
    <w:rsid w:val="00A761A8"/>
    <w:rsid w:val="00A77573"/>
    <w:rsid w:val="00A85729"/>
    <w:rsid w:val="00A86585"/>
    <w:rsid w:val="00A97AC8"/>
    <w:rsid w:val="00AA77A4"/>
    <w:rsid w:val="00AB0ECE"/>
    <w:rsid w:val="00AB5484"/>
    <w:rsid w:val="00AC72FB"/>
    <w:rsid w:val="00AD1A7D"/>
    <w:rsid w:val="00AE0DED"/>
    <w:rsid w:val="00AE298D"/>
    <w:rsid w:val="00AF0A16"/>
    <w:rsid w:val="00AF15C5"/>
    <w:rsid w:val="00AF2ED4"/>
    <w:rsid w:val="00B065BF"/>
    <w:rsid w:val="00B142A9"/>
    <w:rsid w:val="00B230EB"/>
    <w:rsid w:val="00B239E4"/>
    <w:rsid w:val="00B24160"/>
    <w:rsid w:val="00B34F56"/>
    <w:rsid w:val="00B5199C"/>
    <w:rsid w:val="00B65267"/>
    <w:rsid w:val="00B7524E"/>
    <w:rsid w:val="00B85BF2"/>
    <w:rsid w:val="00B90A47"/>
    <w:rsid w:val="00B9717A"/>
    <w:rsid w:val="00BA360D"/>
    <w:rsid w:val="00BA530E"/>
    <w:rsid w:val="00BC1465"/>
    <w:rsid w:val="00BC721E"/>
    <w:rsid w:val="00BE6064"/>
    <w:rsid w:val="00BF26D7"/>
    <w:rsid w:val="00BF4684"/>
    <w:rsid w:val="00C171AD"/>
    <w:rsid w:val="00C20368"/>
    <w:rsid w:val="00C25118"/>
    <w:rsid w:val="00C45496"/>
    <w:rsid w:val="00C57F5F"/>
    <w:rsid w:val="00C644B1"/>
    <w:rsid w:val="00C67AE5"/>
    <w:rsid w:val="00C72280"/>
    <w:rsid w:val="00C76B49"/>
    <w:rsid w:val="00C84C05"/>
    <w:rsid w:val="00CC7668"/>
    <w:rsid w:val="00CE3F8C"/>
    <w:rsid w:val="00CE6A4D"/>
    <w:rsid w:val="00D0059A"/>
    <w:rsid w:val="00D01E96"/>
    <w:rsid w:val="00D0305E"/>
    <w:rsid w:val="00D12A19"/>
    <w:rsid w:val="00D162D7"/>
    <w:rsid w:val="00D209F3"/>
    <w:rsid w:val="00D222F3"/>
    <w:rsid w:val="00D2602F"/>
    <w:rsid w:val="00D27DFF"/>
    <w:rsid w:val="00D27F0C"/>
    <w:rsid w:val="00D30D01"/>
    <w:rsid w:val="00D33BDB"/>
    <w:rsid w:val="00D40EB5"/>
    <w:rsid w:val="00D47240"/>
    <w:rsid w:val="00D52930"/>
    <w:rsid w:val="00D645B3"/>
    <w:rsid w:val="00D70B2F"/>
    <w:rsid w:val="00D757A2"/>
    <w:rsid w:val="00D81D60"/>
    <w:rsid w:val="00D958B2"/>
    <w:rsid w:val="00D975BE"/>
    <w:rsid w:val="00DA225F"/>
    <w:rsid w:val="00DB002C"/>
    <w:rsid w:val="00DB48E3"/>
    <w:rsid w:val="00DB4F75"/>
    <w:rsid w:val="00DB7111"/>
    <w:rsid w:val="00DC3E3F"/>
    <w:rsid w:val="00DC6649"/>
    <w:rsid w:val="00DD13D5"/>
    <w:rsid w:val="00DD3BEE"/>
    <w:rsid w:val="00DE4545"/>
    <w:rsid w:val="00DF3407"/>
    <w:rsid w:val="00E036E0"/>
    <w:rsid w:val="00E116A8"/>
    <w:rsid w:val="00E1774B"/>
    <w:rsid w:val="00E20B0A"/>
    <w:rsid w:val="00E42B4A"/>
    <w:rsid w:val="00E51B5F"/>
    <w:rsid w:val="00E7237C"/>
    <w:rsid w:val="00E8294D"/>
    <w:rsid w:val="00E852E3"/>
    <w:rsid w:val="00E92634"/>
    <w:rsid w:val="00E952FC"/>
    <w:rsid w:val="00E9679C"/>
    <w:rsid w:val="00E97671"/>
    <w:rsid w:val="00EA2B5D"/>
    <w:rsid w:val="00EB70D3"/>
    <w:rsid w:val="00ED28E5"/>
    <w:rsid w:val="00ED706D"/>
    <w:rsid w:val="00F04959"/>
    <w:rsid w:val="00F16DB3"/>
    <w:rsid w:val="00F17C03"/>
    <w:rsid w:val="00F205D9"/>
    <w:rsid w:val="00F23271"/>
    <w:rsid w:val="00F2368F"/>
    <w:rsid w:val="00F25328"/>
    <w:rsid w:val="00F27CA1"/>
    <w:rsid w:val="00F43F1C"/>
    <w:rsid w:val="00F45F12"/>
    <w:rsid w:val="00F535FC"/>
    <w:rsid w:val="00F56F01"/>
    <w:rsid w:val="00F6650A"/>
    <w:rsid w:val="00F71386"/>
    <w:rsid w:val="00F714C2"/>
    <w:rsid w:val="00F721AB"/>
    <w:rsid w:val="00F743C2"/>
    <w:rsid w:val="00F8392B"/>
    <w:rsid w:val="00F92579"/>
    <w:rsid w:val="00F936B7"/>
    <w:rsid w:val="00F95B9C"/>
    <w:rsid w:val="00FA0BA4"/>
    <w:rsid w:val="00FC4B6B"/>
    <w:rsid w:val="00FC73E7"/>
    <w:rsid w:val="00FE0C8B"/>
    <w:rsid w:val="00FE0EEA"/>
    <w:rsid w:val="00FE26BB"/>
    <w:rsid w:val="00FE3432"/>
    <w:rsid w:val="00FE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6D1B"/>
  <w15:docId w15:val="{AE6FE84F-035B-4461-A2D1-BBBCCB1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655963"/>
  </w:style>
  <w:style w:type="character" w:styleId="Siln">
    <w:name w:val="Strong"/>
    <w:uiPriority w:val="22"/>
    <w:qFormat/>
    <w:rsid w:val="00655963"/>
    <w:rPr>
      <w:b/>
      <w:bCs/>
    </w:rPr>
  </w:style>
  <w:style w:type="character" w:customStyle="1" w:styleId="apple-converted-space">
    <w:name w:val="apple-converted-space"/>
    <w:basedOn w:val="Standardnpsmoodstavce"/>
    <w:rsid w:val="00655963"/>
  </w:style>
  <w:style w:type="paragraph" w:styleId="Textbubliny">
    <w:name w:val="Balloon Text"/>
    <w:basedOn w:val="Normln"/>
    <w:link w:val="TextbublinyChar"/>
    <w:uiPriority w:val="99"/>
    <w:semiHidden/>
    <w:unhideWhenUsed/>
    <w:rsid w:val="003B1A3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B1A3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F58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3D6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3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81A7-BBE7-475B-8DFC-43658690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</cp:lastModifiedBy>
  <cp:revision>2</cp:revision>
  <cp:lastPrinted>2025-01-06T09:32:00Z</cp:lastPrinted>
  <dcterms:created xsi:type="dcterms:W3CDTF">2025-02-04T10:51:00Z</dcterms:created>
  <dcterms:modified xsi:type="dcterms:W3CDTF">2025-02-04T10:51:00Z</dcterms:modified>
</cp:coreProperties>
</file>